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9467" w14:textId="77777777" w:rsidR="0045067B" w:rsidRDefault="0045067B" w:rsidP="0045067B">
      <w:pPr>
        <w:pStyle w:val="Title"/>
        <w:jc w:val="center"/>
      </w:pPr>
      <w:r>
        <w:t>Professor Ghassan Aouad’s Bio</w:t>
      </w:r>
    </w:p>
    <w:p w14:paraId="1F96E5C6" w14:textId="77777777" w:rsidR="0045067B" w:rsidRDefault="0045067B" w:rsidP="0045067B">
      <w:pPr>
        <w:pStyle w:val="NormalWeb"/>
        <w:spacing w:before="240" w:beforeAutospacing="0" w:after="240" w:afterAutospacing="0" w:line="276" w:lineRule="auto"/>
        <w:jc w:val="both"/>
        <w:rPr>
          <w:color w:val="212121"/>
        </w:rPr>
      </w:pPr>
      <w:r>
        <w:rPr>
          <w:color w:val="212121"/>
          <w:lang w:val="en-AE"/>
        </w:rPr>
        <w:t xml:space="preserve">Professor Aouad is the Chancellor of Abu Dhabi University.  Before joining ADU in late January 2023, Professor Aouad served as President of Applied Science University in Bahrain for over eight years.  He spent five years in the Department of Civil and Building Engineering of Loughborough University in the UK, where he obtained his MSc in Construction (1987) and his PhD entitled Integrated Planning Systems for the Construction Industry (1991). In 1992, Professor Aouad joined the University of Salford as a Research Fellow and progressed through to the role of Pro Vice Chancellor for Research and Innovation and Dean of the College of Science &amp; Technology before he left in December 2011. During that time, he successfully supervised 24 PhD students, externally examined 52 PhD students, authored 3 major research </w:t>
      </w:r>
      <w:proofErr w:type="gramStart"/>
      <w:r>
        <w:rPr>
          <w:color w:val="212121"/>
          <w:lang w:val="en-AE"/>
        </w:rPr>
        <w:t>books</w:t>
      </w:r>
      <w:proofErr w:type="gramEnd"/>
      <w:r>
        <w:rPr>
          <w:color w:val="212121"/>
          <w:lang w:val="en-AE"/>
        </w:rPr>
        <w:t xml:space="preserve"> and co-authored one book, generated more than £10M in research funding as Principal Investigator and £8M as Co-Investigator, published 92 papers in top rated refereed journals, delivered more than 50 keynote speeches and invited lectures, and presented his work in more than 42 countries. </w:t>
      </w:r>
    </w:p>
    <w:p w14:paraId="7AF992CD" w14:textId="77777777" w:rsidR="0045067B" w:rsidRDefault="0045067B" w:rsidP="0045067B">
      <w:pPr>
        <w:pStyle w:val="NormalWeb"/>
        <w:spacing w:before="240" w:beforeAutospacing="0" w:after="240" w:afterAutospacing="0" w:line="276" w:lineRule="auto"/>
        <w:jc w:val="both"/>
        <w:rPr>
          <w:color w:val="212121"/>
        </w:rPr>
      </w:pPr>
      <w:r>
        <w:rPr>
          <w:color w:val="212121"/>
          <w:lang w:val="en-AE"/>
        </w:rPr>
        <w:t>Prof Aouad moved on to broaden the geographical reach of his academic leadership by serving as the President of the University of Wollongong in Dubai (UOWD), and Vice President for Academic Affairs at Gulf University for Science &amp; Technology (GUST) based in Kuwait. Furthermore, Prof Aouad served as President and Vice President of the Chartered Institute of Building (CIOB). </w:t>
      </w:r>
    </w:p>
    <w:p w14:paraId="5381B350" w14:textId="77777777" w:rsidR="0045067B" w:rsidRDefault="0045067B" w:rsidP="0045067B">
      <w:pPr>
        <w:pStyle w:val="NormalWeb"/>
        <w:spacing w:before="240" w:beforeAutospacing="0" w:after="240" w:afterAutospacing="0" w:line="276" w:lineRule="auto"/>
        <w:jc w:val="both"/>
        <w:rPr>
          <w:color w:val="212121"/>
        </w:rPr>
      </w:pPr>
      <w:r>
        <w:rPr>
          <w:color w:val="212121"/>
          <w:lang w:val="en-AE"/>
        </w:rPr>
        <w:t>In July 2016, Professor Aouad received an Honorary Doctor of Technology from Loughborough University in the UK. Professor Aouad is also a member of the Advance HE Leadership and Management Strategic Advisory Group. In addition, he is a Fellow of Advance HE and a Fellow of the Chartered Institute of Building.</w:t>
      </w:r>
    </w:p>
    <w:p w14:paraId="31C8F32F" w14:textId="77777777" w:rsidR="0045067B" w:rsidRPr="0045067B" w:rsidRDefault="0045067B" w:rsidP="0045067B">
      <w:pPr>
        <w:spacing w:before="240" w:after="240"/>
      </w:pPr>
    </w:p>
    <w:p w14:paraId="052613DD" w14:textId="77777777" w:rsidR="0045067B" w:rsidRPr="0045067B" w:rsidRDefault="0045067B" w:rsidP="0045067B"/>
    <w:sectPr w:rsidR="0045067B" w:rsidRPr="00450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7B"/>
    <w:rsid w:val="0045067B"/>
    <w:rsid w:val="00464D2E"/>
    <w:rsid w:val="00B9100A"/>
    <w:rsid w:val="00D41E83"/>
    <w:rsid w:val="00E14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887A2"/>
  <w15:chartTrackingRefBased/>
  <w15:docId w15:val="{698AB717-8A4E-4F94-BFEB-95B3EF70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0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67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5067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1539</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Khulud Abdallah</dc:creator>
  <cp:keywords/>
  <dc:description/>
  <cp:lastModifiedBy>Khulud Abdallah</cp:lastModifiedBy>
  <cp:revision>4</cp:revision>
  <dcterms:created xsi:type="dcterms:W3CDTF">2023-03-13T07:56:00Z</dcterms:created>
  <dcterms:modified xsi:type="dcterms:W3CDTF">2023-10-31T06:36:00Z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5af55843-a975-43cb-9783-66480d4938c3</vt:lpwstr>
  </property>
</Properties>
</file>